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33" w:rsidRDefault="009D2B33" w:rsidP="009D2B33">
      <w:pPr>
        <w:pStyle w:val="a5"/>
        <w:shd w:val="clear" w:color="auto" w:fill="FFFFFF"/>
        <w:spacing w:before="0" w:beforeAutospacing="0" w:after="0" w:afterAutospacing="0" w:line="480" w:lineRule="atLeast"/>
        <w:jc w:val="center"/>
        <w:rPr>
          <w:rFonts w:ascii="微软雅黑" w:eastAsia="微软雅黑" w:hAnsi="微软雅黑" w:hint="eastAsia"/>
          <w:color w:val="444444"/>
        </w:rPr>
      </w:pPr>
      <w:r>
        <w:rPr>
          <w:rFonts w:ascii="微软雅黑" w:eastAsia="微软雅黑" w:hAnsi="微软雅黑" w:hint="eastAsia"/>
          <w:b/>
          <w:bCs/>
          <w:color w:val="444444"/>
          <w:sz w:val="36"/>
          <w:szCs w:val="36"/>
          <w:shd w:val="clear" w:color="auto" w:fill="FFFFFF"/>
        </w:rPr>
        <w:t>习近平：在全国脱贫攻坚总结表彰大会上的讲话</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color w:val="444444"/>
        </w:rPr>
      </w:pPr>
      <w:r>
        <w:rPr>
          <w:rFonts w:ascii="微软雅黑" w:eastAsia="微软雅黑" w:hAnsi="微软雅黑" w:hint="eastAsia"/>
          <w:color w:val="444444"/>
        </w:rPr>
        <w:t>同志们、朋友们！</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时代造就英雄，伟大来自平凡。在脱贫攻坚工作中，数百万扶贫干部倾力奉献、苦干实干，同贫困群众想在一起、过在一起、干在一起，将最美的年华无私奉献给了脱贫事业，涌现出许多感人肺腑的先进事迹。35年坚守太行山的“新愚公”李保国，献身教育扶贫、点燃大山女孩希望的张桂梅，用实干兑现“水过不去、拿命来铺”誓言的黄大发，回乡奉</w:t>
      </w:r>
      <w:bookmarkStart w:id="0" w:name="_GoBack"/>
      <w:bookmarkEnd w:id="0"/>
      <w:r>
        <w:rPr>
          <w:rFonts w:ascii="微软雅黑" w:eastAsia="微软雅黑" w:hAnsi="微软雅黑" w:hint="eastAsia"/>
          <w:color w:val="444444"/>
        </w:rPr>
        <w:t>献、谱写新时代青春之歌的黄文秀，扎根脱贫一线、鞠躬尽瘁的黄诗燕等同志，以及这次受到表彰的先进个人和先进集体，就是他们中的杰出代表。他们有的说：“脱贫攻坚路上有千千万万的人，我真的就是其中一个小小的石子。其实走到最后，走到今天，虽然有苦，还是甜多。”有的说：“不为钱来，不为利往，农民才能信你，才能听你。”有的说：“把论文写在大地上，真正来地里面写，那才叫真本事。”</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在脱贫攻坚斗争中，1800多名同志将生命定格在了脱贫攻坚征程上，生动诠释了共产党人的初心使命。脱贫攻坚殉职人员的付出和贡献彪炳史册，党和人民不会忘记！共和国不会忘记！各级党委和政府要关心关爱每一位牺牲者亲属，大力宣传脱贫攻坚英模的感人事迹和崇高精神，激励广大干部群众为全面建设社会主义现代化国家、实现第二个百年奋斗目标而披坚执锐、勇立新功。</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同志们、朋友们！</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w:t>
      </w:r>
      <w:r>
        <w:rPr>
          <w:rFonts w:ascii="微软雅黑" w:eastAsia="微软雅黑" w:hAnsi="微软雅黑" w:hint="eastAsia"/>
          <w:color w:val="444444"/>
        </w:rPr>
        <w:lastRenderedPageBreak/>
        <w:t>建了一整套行之有效的政策体系、工作体系、制度体系，走出了一条中国特色减贫道路，形成了中国特色反贫困理论。</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党的领导，为脱贫攻坚提供坚强政治和组织保证。我们坚持党中央对脱贫攻坚的集中统一领导，把脱贫攻坚纳入“五位一体”总体布局、“四个全面”战略布局，统筹谋划，强力推进。我们强化中央统筹、</w:t>
      </w:r>
      <w:proofErr w:type="gramStart"/>
      <w:r>
        <w:rPr>
          <w:rFonts w:ascii="微软雅黑" w:eastAsia="微软雅黑" w:hAnsi="微软雅黑" w:hint="eastAsia"/>
          <w:color w:val="444444"/>
        </w:rPr>
        <w:t>省负总责</w:t>
      </w:r>
      <w:proofErr w:type="gramEnd"/>
      <w:r>
        <w:rPr>
          <w:rFonts w:ascii="微软雅黑" w:eastAsia="微软雅黑" w:hAnsi="微软雅黑" w:hint="eastAsia"/>
          <w:color w:val="444444"/>
        </w:rPr>
        <w:t>、</w:t>
      </w:r>
      <w:proofErr w:type="gramStart"/>
      <w:r>
        <w:rPr>
          <w:rFonts w:ascii="微软雅黑" w:eastAsia="微软雅黑" w:hAnsi="微软雅黑" w:hint="eastAsia"/>
          <w:color w:val="444444"/>
        </w:rPr>
        <w:t>市县抓</w:t>
      </w:r>
      <w:proofErr w:type="gramEnd"/>
      <w:r>
        <w:rPr>
          <w:rFonts w:ascii="微软雅黑" w:eastAsia="微软雅黑" w:hAnsi="微软雅黑" w:hint="eastAsia"/>
          <w:color w:val="444444"/>
        </w:rPr>
        <w:t>落实的工作机制，构建五级书记抓扶贫、全党动员促攻坚的局面。我们执行脱贫攻坚一把手负责制，中西部22个省份党政主要负责同志向中央签署脱贫攻坚责任书、立下“军令状”，脱贫攻坚期内保持贫困县党政正职稳定。我们抓好以村党组织为核心的村级组织配套建设，把基层党组织建设成为带领群众脱贫致富的坚强战斗堡垒。我们集中精锐力量投向脱贫攻坚主战场，全国累计选派25.5万个驻村工作队、300多万名第一书记和驻村干部，同近200万名乡镇干部和数百万村干部一道奋战在扶贫一线，鲜红的党旗始终在脱贫攻坚主战场上高高飘扬。</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事实充分证明，中国共产党具有无比坚强的领导力、组织力、执行力，是团结带领人民攻坚克难、开拓前进最可靠的领导力量。只要我们始终不渝坚持党的领导，就一定能够战胜前进道路上的任何艰难险阻，不断满足人民对美好生活的向往！</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以人民为中心的发展思想，坚定不移走共同富裕道路。“治国之道，富民为始。”我们始终坚定人民立场，强调消除贫困、改善民生、实现共同富裕是社会主义的本质要求，是我们党坚持全心全意为人民服务根本宗旨的重要体现，是党和政府的重大责任。我们把群众满意度作为衡量</w:t>
      </w:r>
      <w:proofErr w:type="gramStart"/>
      <w:r>
        <w:rPr>
          <w:rFonts w:ascii="微软雅黑" w:eastAsia="微软雅黑" w:hAnsi="微软雅黑" w:hint="eastAsia"/>
          <w:color w:val="444444"/>
        </w:rPr>
        <w:t>脱贫成效</w:t>
      </w:r>
      <w:proofErr w:type="gramEnd"/>
      <w:r>
        <w:rPr>
          <w:rFonts w:ascii="微软雅黑" w:eastAsia="微软雅黑" w:hAnsi="微软雅黑" w:hint="eastAsia"/>
          <w:color w:val="444444"/>
        </w:rPr>
        <w:t>的重要尺度，集中力量解决贫困群众基本民生需求。我们发挥政府投入的主体和主导作用，宁肯少上几个大项目，也优先保障脱贫攻坚资金投入。8年来，中央、省、市县财</w:t>
      </w:r>
      <w:r>
        <w:rPr>
          <w:rFonts w:ascii="微软雅黑" w:eastAsia="微软雅黑" w:hAnsi="微软雅黑" w:hint="eastAsia"/>
          <w:color w:val="444444"/>
        </w:rPr>
        <w:lastRenderedPageBreak/>
        <w:t>政专项扶贫资金累计投入近1.6</w:t>
      </w:r>
      <w:proofErr w:type="gramStart"/>
      <w:r>
        <w:rPr>
          <w:rFonts w:ascii="微软雅黑" w:eastAsia="微软雅黑" w:hAnsi="微软雅黑" w:hint="eastAsia"/>
          <w:color w:val="444444"/>
        </w:rPr>
        <w:t>万亿</w:t>
      </w:r>
      <w:proofErr w:type="gramEnd"/>
      <w:r>
        <w:rPr>
          <w:rFonts w:ascii="微软雅黑" w:eastAsia="微软雅黑" w:hAnsi="微软雅黑" w:hint="eastAsia"/>
          <w:color w:val="444444"/>
        </w:rPr>
        <w:t>元，其中中央财政累计投入6601亿元。打响脱贫攻坚战以来，土地增减</w:t>
      </w:r>
      <w:proofErr w:type="gramStart"/>
      <w:r>
        <w:rPr>
          <w:rFonts w:ascii="微软雅黑" w:eastAsia="微软雅黑" w:hAnsi="微软雅黑" w:hint="eastAsia"/>
          <w:color w:val="444444"/>
        </w:rPr>
        <w:t>挂指标</w:t>
      </w:r>
      <w:proofErr w:type="gramEnd"/>
      <w:r>
        <w:rPr>
          <w:rFonts w:ascii="微软雅黑" w:eastAsia="微软雅黑" w:hAnsi="微软雅黑" w:hint="eastAsia"/>
          <w:color w:val="444444"/>
        </w:rPr>
        <w:t>跨省域调剂和省域内流转资金4400多亿元，扶贫小额信贷累计发放7100多亿元，扶贫再贷款累计发放6688亿元，金融精准扶贫贷款发放9.2</w:t>
      </w:r>
      <w:proofErr w:type="gramStart"/>
      <w:r>
        <w:rPr>
          <w:rFonts w:ascii="微软雅黑" w:eastAsia="微软雅黑" w:hAnsi="微软雅黑" w:hint="eastAsia"/>
          <w:color w:val="444444"/>
        </w:rPr>
        <w:t>万亿</w:t>
      </w:r>
      <w:proofErr w:type="gramEnd"/>
      <w:r>
        <w:rPr>
          <w:rFonts w:ascii="微软雅黑" w:eastAsia="微软雅黑" w:hAnsi="微软雅黑" w:hint="eastAsia"/>
          <w:color w:val="444444"/>
        </w:rPr>
        <w:t>元，东部9省市共向扶贫协作地区投入财政援助和社会帮扶资金1005亿多元，东部地区企业</w:t>
      </w:r>
      <w:proofErr w:type="gramStart"/>
      <w:r>
        <w:rPr>
          <w:rFonts w:ascii="微软雅黑" w:eastAsia="微软雅黑" w:hAnsi="微软雅黑" w:hint="eastAsia"/>
          <w:color w:val="444444"/>
        </w:rPr>
        <w:t>赴扶贫</w:t>
      </w:r>
      <w:proofErr w:type="gramEnd"/>
      <w:r>
        <w:rPr>
          <w:rFonts w:ascii="微软雅黑" w:eastAsia="微软雅黑" w:hAnsi="微软雅黑" w:hint="eastAsia"/>
          <w:color w:val="444444"/>
        </w:rPr>
        <w:t>协作地区累计投资1万多亿元，等等。我们统筹整合使用财政涉农资金，强化扶贫资金监管，确保把钱用到刀刃上。真金白银的投入，为打赢脱贫攻坚战提供了强大资金保障。</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事实充分证明，做好党和国家各项工作，必须把实现好、维护好、发展好最广大人民根本利益作为一切工作的出发点和落脚点，更加自觉地使改革发展成果更多更公平惠及全体人民。只要我们始终坚持以人民为中心的发展思想，一件事情接着一件事情办，一年接着一年干，就一定能够不断推动全体人民共同富裕取得更为明显的实质性进展！</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——坚持发挥我国社会主义制度能够集中力量办大事的政治优势，形成脱贫攻坚的共同意志、共同行动。我们广泛动员全党全国各族人民以及社会各方面力量共同向贫困宣战，举国同心，合力攻坚，</w:t>
      </w:r>
      <w:proofErr w:type="gramStart"/>
      <w:r>
        <w:rPr>
          <w:rFonts w:ascii="微软雅黑" w:eastAsia="微软雅黑" w:hAnsi="微软雅黑" w:hint="eastAsia"/>
          <w:color w:val="444444"/>
        </w:rPr>
        <w:t>党政军民学劲往</w:t>
      </w:r>
      <w:proofErr w:type="gramEnd"/>
      <w:r>
        <w:rPr>
          <w:rFonts w:ascii="微软雅黑" w:eastAsia="微软雅黑" w:hAnsi="微软雅黑" w:hint="eastAsia"/>
          <w:color w:val="444444"/>
        </w:rPr>
        <w:t>一处使，东西南北中拧成一股绳。我们强化东西部扶贫协作，推动省市县各层面结对帮扶，促进人才、资金、技术向贫困地区流动。我们组织开展定点扶贫，中央和国家机关各部门、民主党派、人民团体、国有企业和人民军队等都积极行动，所有的国家扶贫开发工作重点县都有帮扶单位。各行各业发挥专业优势，开展产业扶贫、科技扶贫、教育扶贫、文化扶贫、健康扶贫、消费扶贫。民营企业、社会组织和公民个人热情参与，“万企帮万村”行动蓬勃开展。我们</w:t>
      </w:r>
      <w:proofErr w:type="gramStart"/>
      <w:r>
        <w:rPr>
          <w:rFonts w:ascii="微软雅黑" w:eastAsia="微软雅黑" w:hAnsi="微软雅黑" w:hint="eastAsia"/>
          <w:color w:val="444444"/>
        </w:rPr>
        <w:t>构建专项</w:t>
      </w:r>
      <w:proofErr w:type="gramEnd"/>
      <w:r>
        <w:rPr>
          <w:rFonts w:ascii="微软雅黑" w:eastAsia="微软雅黑" w:hAnsi="微软雅黑" w:hint="eastAsia"/>
          <w:color w:val="444444"/>
        </w:rPr>
        <w:t>扶贫、行业扶贫、社会扶贫互为补充的大扶贫格局，形成跨地区、跨部门、跨单位、全社会共同参与</w:t>
      </w:r>
      <w:r>
        <w:rPr>
          <w:rFonts w:ascii="微软雅黑" w:eastAsia="微软雅黑" w:hAnsi="微软雅黑" w:hint="eastAsia"/>
          <w:color w:val="444444"/>
        </w:rPr>
        <w:lastRenderedPageBreak/>
        <w:t>的社会扶贫体系。千千万万的扶贫善举彰显了社会大爱，汇聚起排山倒海的磅礴力量。</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事实充分证明，中国共产党领导和我国社会主义制度是抵御风险挑战、聚力攻坚克难的根本保证。只要我们坚持党的领导、坚定走中国特色社会主义道路，就一定能够办成更多像脱贫攻坚这样的大事难事，不断从胜利走向新的胜利！</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精准扶贫方略，用发展的办法消除贫困根源。我们始终强调，脱贫攻坚，贵在精准，重在精准。我们坚持对扶贫对象实行精细化管理、对扶贫资源实行精确化配置、对扶贫对象实行精准化扶持，建立了全国建档立卡信息系统，确保扶贫资源真正用在扶贫对象上、真正用在贫困地区。围绕扶持谁、谁来扶、怎么扶、如何退等问题，我们打出了一套政策组合拳，因村因户因人施策，因贫困原因施策，因贫困类型施策，对症下药、精准滴灌、靶向治疗，真正发挥拔穷根的作用。我们要求下足绣花功夫，扶贫扶到点上、扶到根上、扶到家庭，防止平均数掩盖大多数。我们坚持开发式扶贫方针，坚持把发展作为解决贫困的根本途径，改善发展条件，增强发展能力，实现由“输血式”扶贫向“造血式”帮扶转变，</w:t>
      </w:r>
      <w:proofErr w:type="gramStart"/>
      <w:r>
        <w:rPr>
          <w:rFonts w:ascii="微软雅黑" w:eastAsia="微软雅黑" w:hAnsi="微软雅黑" w:hint="eastAsia"/>
          <w:color w:val="444444"/>
        </w:rPr>
        <w:t>让发展</w:t>
      </w:r>
      <w:proofErr w:type="gramEnd"/>
      <w:r>
        <w:rPr>
          <w:rFonts w:ascii="微软雅黑" w:eastAsia="微软雅黑" w:hAnsi="微软雅黑" w:hint="eastAsia"/>
          <w:color w:val="444444"/>
        </w:rPr>
        <w:t>成为消除贫困最有效的办法、创造幸福生活最稳定的途径。我们紧紧扭住教育这个脱贫致富的根本之策，强调再穷不能穷教育、再穷不能穷孩子，不让孩子输在起跑线上，努力让每个孩子都有人生出彩的机会，尽力阻断贫困代际传递。</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事实充分证明，精准扶贫是打赢脱贫攻坚战的制胜法宝，开发式扶贫方针是中国特色减贫道路的鲜明特征。只要我们坚持精准的科学方法、落实精准的工作要求，坚持用发展的办法解决发展不平衡不充分问题，就一定能够为经济社会发展和民生改善提供科学路径和持久动力！</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坚持调动广大贫困群众积极性、主动性、创造性，激发脱贫内生动力。“志之难也，不在胜人，在自胜。”脱贫必须摆脱思想意识上的贫困。我们注重把人民群众对美好生活的向往转化成脱贫攻坚的强大动能，实行扶贫和扶志扶智相结合，既富口袋也富脑袋，引导贫困群众依靠勤劳双手和顽强意志摆脱贫困、改变命运。我们引导贫困群众树立“宁愿苦干、不愿苦熬”的观念，鼓足“只要有信心，黄土变成金”的干劲，增强“弱鸟先飞、滴水穿石”的韧性，让他们心热起来、行动起来。脱贫群众说：“现在国家政策好了，只要我们不等待、不观望，发扬‘让我来’的精神，一定能过上好日子。”“生活改变了我，我也改变了生活。”</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事实充分证明，人民是真正的英雄，激励人民群众自力更生、艰苦奋斗的内生动力，对人民群众创造自己的美好生活至关重要。只要我们始终坚持为了人民、依靠人民，尊重人民群众主体地位和首创精神，把人民群众中蕴藏着的智慧和力量充分激发出来，就一定能够不断创造出更多令人刮目相看的人间奇迹！</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——坚持弘扬和衷共济、团结互助美德，营造全社会扶危济困的浓厚氛围。我们推动全社会</w:t>
      </w:r>
      <w:proofErr w:type="gramStart"/>
      <w:r>
        <w:rPr>
          <w:rFonts w:ascii="微软雅黑" w:eastAsia="微软雅黑" w:hAnsi="微软雅黑" w:hint="eastAsia"/>
          <w:color w:val="444444"/>
        </w:rPr>
        <w:t>践行</w:t>
      </w:r>
      <w:proofErr w:type="gramEnd"/>
      <w:r>
        <w:rPr>
          <w:rFonts w:ascii="微软雅黑" w:eastAsia="微软雅黑" w:hAnsi="微软雅黑" w:hint="eastAsia"/>
          <w:color w:val="444444"/>
        </w:rPr>
        <w:t>社会主义核心价值观，传承中华民族守望相助、和衷共济、扶贫济困的传统美德，引导社会各界关爱贫困群众、关心减贫事业、投身脱贫行动。我们完善社会动员机制，搭建社会参与平台，创新社会帮扶方式，形成了人人愿为、人人可为、人人能为的社会帮扶格局。</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事实充分证明，社会主义核心价值观、中华优秀传统文化是凝聚人心、汇聚民力的强大力量。只要我们坚定道德追求，不断激发全社会向上向善的正能量，就一定能够为中华民族乘风破浪、阔步前行提供不竭的精神力量！</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——坚持求真务实、较真碰硬，做到真扶贫、扶真贫、</w:t>
      </w:r>
      <w:proofErr w:type="gramStart"/>
      <w:r>
        <w:rPr>
          <w:rFonts w:ascii="微软雅黑" w:eastAsia="微软雅黑" w:hAnsi="微软雅黑" w:hint="eastAsia"/>
          <w:color w:val="444444"/>
        </w:rPr>
        <w:t>脱真贫</w:t>
      </w:r>
      <w:proofErr w:type="gramEnd"/>
      <w:r>
        <w:rPr>
          <w:rFonts w:ascii="微软雅黑" w:eastAsia="微软雅黑" w:hAnsi="微软雅黑" w:hint="eastAsia"/>
          <w:color w:val="444444"/>
        </w:rPr>
        <w:t>。我们把全面从严治党要求贯穿脱贫攻坚全过程和各环节，拿出抓铁有痕、踏石留印的劲头，把脱贫攻坚一抓到底。我们突出实的导向、严的规矩，不搞花拳绣腿，不搞繁文缛节，不做表面文章，坚决反对大而化之、撒胡椒面，坚决反对搞不符合实际的“面子工程”，坚决反对形式主义、官僚主义，把一切工作都落实到为贫困群众解决实际问题上。我们实行最严格的考核评估，开展扶贫领域腐败和作风问题专项治理，建立全方位监督体系，真正让</w:t>
      </w:r>
      <w:proofErr w:type="gramStart"/>
      <w:r>
        <w:rPr>
          <w:rFonts w:ascii="微软雅黑" w:eastAsia="微软雅黑" w:hAnsi="微软雅黑" w:hint="eastAsia"/>
          <w:color w:val="444444"/>
        </w:rPr>
        <w:t>脱贫成效</w:t>
      </w:r>
      <w:proofErr w:type="gramEnd"/>
      <w:r>
        <w:rPr>
          <w:rFonts w:ascii="微软雅黑" w:eastAsia="微软雅黑" w:hAnsi="微软雅黑" w:hint="eastAsia"/>
          <w:color w:val="444444"/>
        </w:rPr>
        <w:t>经得起历史和人民检验。</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事实充分证明，一分部署，九分落实，真抓实干、埋头苦干保证了脱贫攻坚战打得赢、打得好。只要我们坚持实干兴邦、实干惠民，就一定能够把全面建设社会主义现代化国家的宏伟蓝图</w:t>
      </w:r>
      <w:proofErr w:type="gramStart"/>
      <w:r>
        <w:rPr>
          <w:rFonts w:ascii="微软雅黑" w:eastAsia="微软雅黑" w:hAnsi="微软雅黑" w:hint="eastAsia"/>
          <w:color w:val="444444"/>
        </w:rPr>
        <w:t>一</w:t>
      </w:r>
      <w:proofErr w:type="gramEnd"/>
      <w:r>
        <w:rPr>
          <w:rFonts w:ascii="微软雅黑" w:eastAsia="微软雅黑" w:hAnsi="微软雅黑" w:hint="eastAsia"/>
          <w:color w:val="444444"/>
        </w:rPr>
        <w:t>步步变成现实！</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这些重要经验和认识，是我国脱贫攻坚的理论结晶，是马克思主义反贫困理论中国化最新成果，必须长期坚持并不断发展。</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同志们、朋友们！</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同志们、朋友们！</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胜非其难也，持之者其难也。”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党中央决定，适时组织开展巩固脱贫成果后评估工作，压紧压实各级党委和政府巩固脱贫攻坚成果责任，坚决守住不发生规模性返贫的底线。</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w:t>
      </w:r>
      <w:proofErr w:type="gramStart"/>
      <w:r>
        <w:rPr>
          <w:rFonts w:ascii="微软雅黑" w:eastAsia="微软雅黑" w:hAnsi="微软雅黑" w:hint="eastAsia"/>
          <w:color w:val="444444"/>
        </w:rPr>
        <w:t>居宜业</w:t>
      </w:r>
      <w:proofErr w:type="gramEnd"/>
      <w:r>
        <w:rPr>
          <w:rFonts w:ascii="微软雅黑" w:eastAsia="微软雅黑" w:hAnsi="微软雅黑" w:hint="eastAsia"/>
          <w:color w:val="444444"/>
        </w:rPr>
        <w:t>、农民富裕富足。</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在全面建设社会主义现代化国家新征程中，我们必须把促进全体人民共同富裕摆在更加重要的位置，脚踏实地、久久为功，向着这个目标更加积极有为地进行努力，促进人的全面发展和社会全面进步，让广大人民群众获得感、幸福感、安全感更加充实、更有保障、更可持续。</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同志们、朋友们！</w:t>
      </w:r>
    </w:p>
    <w:p w:rsidR="009D2B33" w:rsidRDefault="009D2B33" w:rsidP="009D2B33">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回首过去，我们在解决困扰中华民族几千年的绝对贫困问题上取得了伟大历史性成就，创造了人类</w:t>
      </w:r>
      <w:proofErr w:type="gramStart"/>
      <w:r>
        <w:rPr>
          <w:rFonts w:ascii="微软雅黑" w:eastAsia="微软雅黑" w:hAnsi="微软雅黑" w:hint="eastAsia"/>
          <w:color w:val="444444"/>
        </w:rPr>
        <w:t>减贫史上</w:t>
      </w:r>
      <w:proofErr w:type="gramEnd"/>
      <w:r>
        <w:rPr>
          <w:rFonts w:ascii="微软雅黑" w:eastAsia="微软雅黑" w:hAnsi="微软雅黑" w:hint="eastAsia"/>
          <w:color w:val="444444"/>
        </w:rPr>
        <w:t>的奇迹。展望未来，我们正在为全面建设社会主义现代化国家的历史宏愿而奋斗。征途漫漫，惟有奋斗。全党全国各族人民要更加紧密地团结在党中央周围，坚定信心决心，以永不懈怠的精神状态、一往无前的奋斗姿态，真抓实干、埋头苦干，向着实现第二个百年奋斗目标奋勇前进！</w:t>
      </w:r>
    </w:p>
    <w:p w:rsidR="00CD2083" w:rsidRPr="009D2B33" w:rsidRDefault="00CD2083"/>
    <w:sectPr w:rsidR="00CD2083" w:rsidRPr="009D2B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3BA" w:rsidRDefault="006323BA" w:rsidP="009D2B33">
      <w:r>
        <w:separator/>
      </w:r>
    </w:p>
  </w:endnote>
  <w:endnote w:type="continuationSeparator" w:id="0">
    <w:p w:rsidR="006323BA" w:rsidRDefault="006323BA" w:rsidP="009D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3BA" w:rsidRDefault="006323BA" w:rsidP="009D2B33">
      <w:r>
        <w:separator/>
      </w:r>
    </w:p>
  </w:footnote>
  <w:footnote w:type="continuationSeparator" w:id="0">
    <w:p w:rsidR="006323BA" w:rsidRDefault="006323BA" w:rsidP="009D2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506B"/>
    <w:rsid w:val="006323BA"/>
    <w:rsid w:val="009D2B33"/>
    <w:rsid w:val="00CD2083"/>
    <w:rsid w:val="00DC5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2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2B33"/>
    <w:rPr>
      <w:sz w:val="18"/>
      <w:szCs w:val="18"/>
    </w:rPr>
  </w:style>
  <w:style w:type="paragraph" w:styleId="a4">
    <w:name w:val="footer"/>
    <w:basedOn w:val="a"/>
    <w:link w:val="Char0"/>
    <w:uiPriority w:val="99"/>
    <w:unhideWhenUsed/>
    <w:rsid w:val="009D2B33"/>
    <w:pPr>
      <w:tabs>
        <w:tab w:val="center" w:pos="4153"/>
        <w:tab w:val="right" w:pos="8306"/>
      </w:tabs>
      <w:snapToGrid w:val="0"/>
      <w:jc w:val="left"/>
    </w:pPr>
    <w:rPr>
      <w:sz w:val="18"/>
      <w:szCs w:val="18"/>
    </w:rPr>
  </w:style>
  <w:style w:type="character" w:customStyle="1" w:styleId="Char0">
    <w:name w:val="页脚 Char"/>
    <w:basedOn w:val="a0"/>
    <w:link w:val="a4"/>
    <w:uiPriority w:val="99"/>
    <w:rsid w:val="009D2B33"/>
    <w:rPr>
      <w:sz w:val="18"/>
      <w:szCs w:val="18"/>
    </w:rPr>
  </w:style>
  <w:style w:type="paragraph" w:styleId="a5">
    <w:name w:val="Normal (Web)"/>
    <w:basedOn w:val="a"/>
    <w:uiPriority w:val="99"/>
    <w:semiHidden/>
    <w:unhideWhenUsed/>
    <w:rsid w:val="009D2B3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2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783</Words>
  <Characters>4469</Characters>
  <Application>Microsoft Office Word</Application>
  <DocSecurity>0</DocSecurity>
  <Lines>37</Lines>
  <Paragraphs>10</Paragraphs>
  <ScaleCrop>false</ScaleCrop>
  <Company>Home</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2021-03-09T06:51:00Z</dcterms:created>
  <dcterms:modified xsi:type="dcterms:W3CDTF">2021-03-09T06:51:00Z</dcterms:modified>
</cp:coreProperties>
</file>