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AFE9E" w14:textId="7C141B35" w:rsidR="002F7790" w:rsidRPr="00BA66B9" w:rsidRDefault="002F7790" w:rsidP="002F7790">
      <w:pPr>
        <w:jc w:val="center"/>
        <w:rPr>
          <w:rFonts w:ascii="方正小标宋简体" w:eastAsia="方正小标宋简体" w:hAnsi="方正小标宋简体"/>
          <w:sz w:val="32"/>
          <w:szCs w:val="36"/>
        </w:rPr>
      </w:pPr>
      <w:r w:rsidRPr="00BA66B9">
        <w:rPr>
          <w:rFonts w:ascii="方正小标宋简体" w:eastAsia="方正小标宋简体" w:hAnsi="方正小标宋简体" w:hint="eastAsia"/>
          <w:sz w:val="32"/>
          <w:szCs w:val="36"/>
        </w:rPr>
        <w:t>习近平致信全国优秀教师代表强调</w:t>
      </w:r>
      <w:r w:rsidRPr="00BA66B9">
        <w:rPr>
          <w:rFonts w:ascii="方正小标宋简体" w:eastAsia="方正小标宋简体" w:hAnsi="方正小标宋简体"/>
          <w:sz w:val="32"/>
          <w:szCs w:val="36"/>
        </w:rPr>
        <w:t xml:space="preserve"> 大力弘扬教育家精神 为强国建设民族复兴伟业</w:t>
      </w:r>
      <w:proofErr w:type="gramStart"/>
      <w:r w:rsidRPr="00BA66B9">
        <w:rPr>
          <w:rFonts w:ascii="方正小标宋简体" w:eastAsia="方正小标宋简体" w:hAnsi="方正小标宋简体"/>
          <w:sz w:val="32"/>
          <w:szCs w:val="36"/>
        </w:rPr>
        <w:t>作出</w:t>
      </w:r>
      <w:proofErr w:type="gramEnd"/>
      <w:r w:rsidRPr="00BA66B9">
        <w:rPr>
          <w:rFonts w:ascii="方正小标宋简体" w:eastAsia="方正小标宋简体" w:hAnsi="方正小标宋简体"/>
          <w:sz w:val="32"/>
          <w:szCs w:val="36"/>
        </w:rPr>
        <w:t xml:space="preserve">新的更大贡献 </w:t>
      </w:r>
    </w:p>
    <w:p w14:paraId="625AECAA" w14:textId="5353ADAB" w:rsidR="004E2500" w:rsidRPr="00BA66B9" w:rsidRDefault="002F7790" w:rsidP="00BA66B9">
      <w:pPr>
        <w:jc w:val="center"/>
        <w:rPr>
          <w:rFonts w:ascii="方正小标宋简体" w:eastAsia="方正小标宋简体" w:hAnsi="方正小标宋简体"/>
          <w:sz w:val="32"/>
          <w:szCs w:val="36"/>
        </w:rPr>
      </w:pPr>
      <w:r w:rsidRPr="00BA66B9">
        <w:rPr>
          <w:rFonts w:ascii="方正小标宋简体" w:eastAsia="方正小标宋简体" w:hAnsi="方正小标宋简体"/>
          <w:sz w:val="32"/>
          <w:szCs w:val="36"/>
        </w:rPr>
        <w:t>向全国广大教师和教育工作者致以节日问候和诚挚祝福</w:t>
      </w:r>
    </w:p>
    <w:p w14:paraId="6E5BAFD3" w14:textId="77777777" w:rsidR="002F7790" w:rsidRPr="002F7790" w:rsidRDefault="002F7790" w:rsidP="002F7790">
      <w:pPr>
        <w:spacing w:line="480" w:lineRule="exact"/>
        <w:rPr>
          <w:rFonts w:ascii="仿宋" w:eastAsia="仿宋" w:hAnsi="仿宋"/>
          <w:sz w:val="28"/>
          <w:szCs w:val="28"/>
        </w:rPr>
      </w:pPr>
    </w:p>
    <w:p w14:paraId="45B438CB" w14:textId="23F15E4D" w:rsidR="002F7790" w:rsidRPr="002F7790" w:rsidRDefault="002F7790" w:rsidP="002F779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F7790">
        <w:rPr>
          <w:rFonts w:ascii="仿宋" w:eastAsia="仿宋" w:hAnsi="仿宋" w:hint="eastAsia"/>
          <w:sz w:val="28"/>
          <w:szCs w:val="28"/>
        </w:rPr>
        <w:t>新华社北京</w:t>
      </w:r>
      <w:r w:rsidRPr="002F7790">
        <w:rPr>
          <w:rFonts w:ascii="仿宋" w:eastAsia="仿宋" w:hAnsi="仿宋"/>
          <w:sz w:val="28"/>
          <w:szCs w:val="28"/>
        </w:rPr>
        <w:t>9月9日电 全国优秀教师代表座谈会9月9日在京召开。中共中央总书记、国家主席、中央军委主席习近平致信与会教师代表，在第三十九个教师节到来之际，代表党中央，向他们和全国广大教师及教育工作者致以节日的问候和诚挚的祝福。</w:t>
      </w:r>
    </w:p>
    <w:p w14:paraId="7655F0A2" w14:textId="1B458E32" w:rsidR="002F7790" w:rsidRPr="002F7790" w:rsidRDefault="002F7790" w:rsidP="002F7790">
      <w:pPr>
        <w:spacing w:line="480" w:lineRule="exact"/>
        <w:rPr>
          <w:rFonts w:ascii="仿宋" w:eastAsia="仿宋" w:hAnsi="仿宋"/>
          <w:sz w:val="28"/>
          <w:szCs w:val="28"/>
        </w:rPr>
      </w:pPr>
      <w:r w:rsidRPr="002F7790">
        <w:rPr>
          <w:rFonts w:ascii="仿宋" w:eastAsia="仿宋" w:hAnsi="仿宋" w:hint="eastAsia"/>
          <w:sz w:val="28"/>
          <w:szCs w:val="28"/>
        </w:rPr>
        <w:t xml:space="preserve">　　习近平在信中说，长期以来，以你们为代表的全国广大教师认真贯彻党的教育方针，教书育人、培根铸魂，培养了一代又一代德智体美劳全面发展的社会主义建设者和接班人，造就了大批可堪大用、能担重任的栋梁之才，为国家发展、民族振兴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了重要贡献。教师群体中涌现出一批教育家和优秀教师，他们具有心有大我、至诚报国的理想信念，言为士则、行为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世范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的道德情操，启智润心、因材施教的育人智慧，勤学笃行、求</w:t>
      </w:r>
      <w:bookmarkStart w:id="0" w:name="_GoBack"/>
      <w:bookmarkEnd w:id="0"/>
      <w:r w:rsidRPr="002F7790">
        <w:rPr>
          <w:rFonts w:ascii="仿宋" w:eastAsia="仿宋" w:hAnsi="仿宋" w:hint="eastAsia"/>
          <w:sz w:val="28"/>
          <w:szCs w:val="28"/>
        </w:rPr>
        <w:t>是创新的躬耕态度，乐教爱生、甘于奉献的仁爱之心，胸怀天下、以文化人的弘道追求，展现了中国特有的教育家精神。</w:t>
      </w:r>
    </w:p>
    <w:p w14:paraId="6D1D76A0" w14:textId="4B6C7807" w:rsidR="002F7790" w:rsidRPr="002F7790" w:rsidRDefault="002F7790" w:rsidP="002F7790">
      <w:pPr>
        <w:spacing w:line="480" w:lineRule="exact"/>
        <w:rPr>
          <w:rFonts w:ascii="仿宋" w:eastAsia="仿宋" w:hAnsi="仿宋"/>
          <w:sz w:val="28"/>
          <w:szCs w:val="28"/>
        </w:rPr>
      </w:pPr>
      <w:r w:rsidRPr="002F7790">
        <w:rPr>
          <w:rFonts w:ascii="仿宋" w:eastAsia="仿宋" w:hAnsi="仿宋" w:hint="eastAsia"/>
          <w:sz w:val="28"/>
          <w:szCs w:val="28"/>
        </w:rPr>
        <w:t xml:space="preserve">　　习近平强调，新征程上，希望你们和全国广大教师以教育家为榜样，大力弘扬教育家精神，牢记为党育人、为国育才的初心使命，树立“躬耕教坛、强国有我”的志向和抱负，自信自强、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踔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厉奋发，为强国建设、民族复兴伟业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新的更大贡献。</w:t>
      </w:r>
    </w:p>
    <w:p w14:paraId="678E26BF" w14:textId="63AEFEA9" w:rsidR="002F7790" w:rsidRPr="002F7790" w:rsidRDefault="002F7790" w:rsidP="002F7790">
      <w:pPr>
        <w:spacing w:line="480" w:lineRule="exact"/>
        <w:rPr>
          <w:rFonts w:ascii="仿宋" w:eastAsia="仿宋" w:hAnsi="仿宋"/>
          <w:sz w:val="28"/>
          <w:szCs w:val="28"/>
        </w:rPr>
      </w:pPr>
      <w:r w:rsidRPr="002F7790">
        <w:rPr>
          <w:rFonts w:ascii="仿宋" w:eastAsia="仿宋" w:hAnsi="仿宋" w:hint="eastAsia"/>
          <w:sz w:val="28"/>
          <w:szCs w:val="28"/>
        </w:rPr>
        <w:t xml:space="preserve">　　中共中央政治局常委、国务院总理李强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批示指出，教师是立教之本、兴教之源，是教育发展的第一资源。党的十八大以来，党中央和国务院高度重视教师队伍建设，教师队伍素质不断提升，结构不断优化，待遇不断提高，教师队伍建设取得历史性成就，为党和国家培育了大批优秀人才，为我国教育事业发展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了突出贡献。要坚持以习近平新时代中国特色社会主义思想为指导，深刻领会习近平总书记重要指示和党的二十大精神，大力弘扬教育家精神，培养高素质教</w:t>
      </w:r>
      <w:r w:rsidRPr="002F7790">
        <w:rPr>
          <w:rFonts w:ascii="仿宋" w:eastAsia="仿宋" w:hAnsi="仿宋" w:hint="eastAsia"/>
          <w:sz w:val="28"/>
          <w:szCs w:val="28"/>
        </w:rPr>
        <w:lastRenderedPageBreak/>
        <w:t>师队伍，健全中国特色教师教育体系，提升教书育人能力，优化教师管理和资源配置，加大待遇保障力度，完善荣誉表彰体系，营造全社会尊师重教浓厚氛围，让教师成为最受社会尊重和令人羡慕的职业，为加快建设教育强国、实现中华民族伟大复兴提供有力支撑。</w:t>
      </w:r>
    </w:p>
    <w:p w14:paraId="3D3EDCCD" w14:textId="6C8C769B" w:rsidR="002F7790" w:rsidRPr="002F7790" w:rsidRDefault="002F7790" w:rsidP="002F7790">
      <w:pPr>
        <w:spacing w:line="480" w:lineRule="exact"/>
        <w:rPr>
          <w:rFonts w:ascii="仿宋" w:eastAsia="仿宋" w:hAnsi="仿宋"/>
          <w:sz w:val="28"/>
          <w:szCs w:val="28"/>
        </w:rPr>
      </w:pPr>
      <w:r w:rsidRPr="002F7790">
        <w:rPr>
          <w:rFonts w:ascii="仿宋" w:eastAsia="仿宋" w:hAnsi="仿宋" w:hint="eastAsia"/>
          <w:sz w:val="28"/>
          <w:szCs w:val="28"/>
        </w:rPr>
        <w:t xml:space="preserve">　　中共中央政治局常委、国务院副总理丁薛祥出席会议，传达习近平致信和李强批示并讲话。</w:t>
      </w:r>
    </w:p>
    <w:p w14:paraId="13E3FA4C" w14:textId="66F1FD3A" w:rsidR="002F7790" w:rsidRPr="002F7790" w:rsidRDefault="002F7790" w:rsidP="002F7790">
      <w:pPr>
        <w:spacing w:line="480" w:lineRule="exact"/>
        <w:rPr>
          <w:rFonts w:ascii="仿宋" w:eastAsia="仿宋" w:hAnsi="仿宋"/>
          <w:sz w:val="28"/>
          <w:szCs w:val="28"/>
        </w:rPr>
      </w:pPr>
      <w:r w:rsidRPr="002F7790">
        <w:rPr>
          <w:rFonts w:ascii="仿宋" w:eastAsia="仿宋" w:hAnsi="仿宋" w:hint="eastAsia"/>
          <w:sz w:val="28"/>
          <w:szCs w:val="28"/>
        </w:rPr>
        <w:t xml:space="preserve">　　丁薛祥在讲话中表示，习近平总书记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重要指示，李强总理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批示，充分体现了党中央和国务院对广大教师的关心和重视。习近平总书记的重要指示，充分肯定广大教师为国家发展、民族振兴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的重要贡献，深刻阐释教育家精神的丰富内涵和实践要求，赋予新时代人民教师崇高使命。希望广大教师认真贯彻党的教育方针，大力弘扬教育家精神，潜心教书育人、培根铸魂，持续为国家培养德智体美劳全面发展的社会主义建设者和接班人，造就更多可堪大用、能担重任的栋梁之才。要坚定心有大我、至诚报国的理想信念，全面落实立德树人根本任务；陶冶言为士则、行为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世范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的道德情操，努力做“经师”和“人师”相统一的“大先生”；涵养启智润心、因材施教的育人智慧，让每个学生都有人生出彩的机会；秉持勤学笃行、求是创新的躬耕态度，成为终身学习的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者；勤修乐教爱生、甘于奉献的仁爱之心，用大爱书写教育人生；树立胸怀天下、以文化人的弘道追求，弘扬全人类共同价值。</w:t>
      </w:r>
    </w:p>
    <w:p w14:paraId="7D49BA71" w14:textId="6C71DB2B" w:rsidR="002F7790" w:rsidRPr="002F7790" w:rsidRDefault="002F7790" w:rsidP="002F7790">
      <w:pPr>
        <w:spacing w:line="480" w:lineRule="exact"/>
        <w:rPr>
          <w:rFonts w:ascii="仿宋" w:eastAsia="仿宋" w:hAnsi="仿宋"/>
          <w:sz w:val="28"/>
          <w:szCs w:val="28"/>
        </w:rPr>
      </w:pPr>
      <w:r w:rsidRPr="002F7790">
        <w:rPr>
          <w:rFonts w:ascii="仿宋" w:eastAsia="仿宋" w:hAnsi="仿宋" w:hint="eastAsia"/>
          <w:sz w:val="28"/>
          <w:szCs w:val="28"/>
        </w:rPr>
        <w:t xml:space="preserve">　　丁薛祥强调，各地各部门要把教师队伍建设作为基础工作，健全中国特色教师教育体系，培养造就一大批高质量的教师；依法保障教师待遇，吸引和稳定优秀人才从教；优化教师管理与结构配置，让每个孩子都能享有公平而有质量的教育；坚持师德师风第一标准，全面落实新时代教师职业行为准则；营造尊师重教社会风尚，让“人民教师，无上光荣”的观念深入人心。</w:t>
      </w:r>
    </w:p>
    <w:p w14:paraId="773B6816" w14:textId="6D302E6C" w:rsidR="002F7790" w:rsidRPr="002F7790" w:rsidRDefault="002F7790" w:rsidP="002F7790">
      <w:pPr>
        <w:spacing w:line="480" w:lineRule="exact"/>
        <w:rPr>
          <w:rFonts w:ascii="仿宋" w:eastAsia="仿宋" w:hAnsi="仿宋"/>
          <w:sz w:val="28"/>
          <w:szCs w:val="28"/>
        </w:rPr>
      </w:pPr>
      <w:r w:rsidRPr="002F7790">
        <w:rPr>
          <w:rFonts w:ascii="仿宋" w:eastAsia="仿宋" w:hAnsi="仿宋" w:hint="eastAsia"/>
          <w:sz w:val="28"/>
          <w:szCs w:val="28"/>
        </w:rPr>
        <w:t xml:space="preserve">　　中国人民大学荣誉一级教授高铭暄、北京师范大学资深教授顾明远、浙江省杭州第二中学校长蔡小雄、清华大学教授贺克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斌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、深圳信息职业技术学院副校长许志良、新疆维吾尔自治区喀什地区巴楚县童</w:t>
      </w:r>
      <w:r w:rsidRPr="002F7790">
        <w:rPr>
          <w:rFonts w:ascii="仿宋" w:eastAsia="仿宋" w:hAnsi="仿宋" w:hint="eastAsia"/>
          <w:sz w:val="28"/>
          <w:szCs w:val="28"/>
        </w:rPr>
        <w:lastRenderedPageBreak/>
        <w:t>梦幼儿园园长艾米拉古丽·阿不都、江西省南昌市</w:t>
      </w:r>
      <w:proofErr w:type="gramStart"/>
      <w:r w:rsidRPr="002F7790">
        <w:rPr>
          <w:rFonts w:ascii="仿宋" w:eastAsia="仿宋" w:hAnsi="仿宋" w:hint="eastAsia"/>
          <w:sz w:val="28"/>
          <w:szCs w:val="28"/>
        </w:rPr>
        <w:t>启音学校</w:t>
      </w:r>
      <w:proofErr w:type="gramEnd"/>
      <w:r w:rsidRPr="002F7790">
        <w:rPr>
          <w:rFonts w:ascii="仿宋" w:eastAsia="仿宋" w:hAnsi="仿宋" w:hint="eastAsia"/>
          <w:sz w:val="28"/>
          <w:szCs w:val="28"/>
        </w:rPr>
        <w:t>校长张俐、西安交通大学马克思主义学院院长燕连福先后发言。</w:t>
      </w:r>
    </w:p>
    <w:p w14:paraId="7C8E63C6" w14:textId="3D15176B" w:rsidR="002F7790" w:rsidRPr="002F7790" w:rsidRDefault="002F7790" w:rsidP="002F7790">
      <w:pPr>
        <w:spacing w:line="480" w:lineRule="exact"/>
        <w:rPr>
          <w:rFonts w:ascii="仿宋" w:eastAsia="仿宋" w:hAnsi="仿宋"/>
          <w:sz w:val="28"/>
          <w:szCs w:val="28"/>
        </w:rPr>
      </w:pPr>
      <w:r w:rsidRPr="002F7790">
        <w:rPr>
          <w:rFonts w:ascii="仿宋" w:eastAsia="仿宋" w:hAnsi="仿宋" w:hint="eastAsia"/>
          <w:sz w:val="28"/>
          <w:szCs w:val="28"/>
        </w:rPr>
        <w:t xml:space="preserve">　　“人民教育家”国家荣誉称号获得者、“时代楷模”中的教师代表、全国教书育人楷模、全国最美教师等全国优秀教师代表，中央和国家机关有关部门、教育部直属师范大学负责同志等参加会议。</w:t>
      </w:r>
    </w:p>
    <w:sectPr w:rsidR="002F7790" w:rsidRPr="002F7790" w:rsidSect="009C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D3905" w14:textId="77777777" w:rsidR="0016401A" w:rsidRDefault="0016401A" w:rsidP="00BA66B9">
      <w:r>
        <w:separator/>
      </w:r>
    </w:p>
  </w:endnote>
  <w:endnote w:type="continuationSeparator" w:id="0">
    <w:p w14:paraId="78D002DA" w14:textId="77777777" w:rsidR="0016401A" w:rsidRDefault="0016401A" w:rsidP="00BA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1E1C1" w14:textId="77777777" w:rsidR="0016401A" w:rsidRDefault="0016401A" w:rsidP="00BA66B9">
      <w:r>
        <w:separator/>
      </w:r>
    </w:p>
  </w:footnote>
  <w:footnote w:type="continuationSeparator" w:id="0">
    <w:p w14:paraId="42CAD45A" w14:textId="77777777" w:rsidR="0016401A" w:rsidRDefault="0016401A" w:rsidP="00BA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90"/>
    <w:rsid w:val="0016401A"/>
    <w:rsid w:val="002F7790"/>
    <w:rsid w:val="004E2500"/>
    <w:rsid w:val="009C39E7"/>
    <w:rsid w:val="00B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05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 WANG</dc:creator>
  <cp:keywords/>
  <dc:description/>
  <cp:lastModifiedBy>Administrator</cp:lastModifiedBy>
  <cp:revision>2</cp:revision>
  <dcterms:created xsi:type="dcterms:W3CDTF">2023-09-15T06:46:00Z</dcterms:created>
  <dcterms:modified xsi:type="dcterms:W3CDTF">2023-09-18T02:41:00Z</dcterms:modified>
</cp:coreProperties>
</file>